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D0AE" w14:textId="0C87A16B" w:rsidR="00186E9F" w:rsidRPr="00186E9F" w:rsidRDefault="00186E9F" w:rsidP="00186E9F">
      <w:pPr>
        <w:suppressAutoHyphens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 xml:space="preserve">ANEXO </w:t>
      </w:r>
      <w:r w:rsidR="005D02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I</w:t>
      </w: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V</w:t>
      </w:r>
    </w:p>
    <w:p w14:paraId="63ABE3B6" w14:textId="77777777" w:rsidR="00186E9F" w:rsidRPr="00186E9F" w:rsidRDefault="00186E9F" w:rsidP="00186E9F">
      <w:pPr>
        <w:suppressAutoHyphens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MODELO DE TERMO DE CONFIDENCIALIDADE PARA PRESTADORES DE SERVIÇO</w:t>
      </w:r>
    </w:p>
    <w:p w14:paraId="73863FB0" w14:textId="77777777" w:rsidR="00186E9F" w:rsidRPr="00186E9F" w:rsidRDefault="00186E9F" w:rsidP="001F6726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Considerando a possibilidade ou necessidade de acesso a dados e informações de acesso restrito, sob guarda da Secretaria Especial da Receita Federal do Brasil - RFB, em decorrência da efetiva prestação dos serviços contratados, inclusive o desenvolvimento, execução e entrega de ações, projetos, programas e produtos, ou, ainda, em decorrência de eventos acidentais, o (a) ____________________________(nome da pessoa física),_________________ (cargo na empresa), inscrito no Cadastro de Pessoas Físicas – CPF sob o nº ___________________, prestador de serviços da Empresa ____________________________ (denominação da empresa), inscrita no Cadastro Nacional de Pessoas Jurídicas - CNPJ sob o nº ___________________, com sede em _____________________________________(endereço completo, cidade, UF, país, CEP/ZIP </w:t>
      </w:r>
      <w:proofErr w:type="spell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Code</w:t>
      </w:r>
      <w:proofErr w:type="spell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), doravante denominado PRESTADOR compromete-se a observar o presente TERMO DE CONFIDENCIALIDADE, doravante denominado TERMO, que regulamenta suas RESPONSABILIDADES e o COMPROMISSO DE MANUTENÇÃO DA CONFIDENCIALIDADE DE DADOS E INFORMAÇÕES AOS QUAIS TENHA ACESSO, firmado perante a União, por meio da RFB, em conformidade com as seguintes cláusulas e condições.</w:t>
      </w:r>
    </w:p>
    <w:p w14:paraId="00464A56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CONCEITOS E DEFINIÇÕES</w:t>
      </w:r>
    </w:p>
    <w:p w14:paraId="239E8169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Para fins do disposto neste TERMO, são estabelecidos os seguintes conceitos e definições:</w:t>
      </w:r>
    </w:p>
    <w:p w14:paraId="12D76D85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Confidencialidade: propriedade pela qual se assegura que a informação não esteja disponível ou não seja revelada à pessoa, ao sistema, ao órgão ou à entidade não autorizados nem credenciados.</w:t>
      </w:r>
    </w:p>
    <w:p w14:paraId="6D91370B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Dados: valores que transmitem informações, descrevendo quantidades, qualidades, fatos, estatísticas ou outras unidades básicas de significado, ou simplesmente sequências de símbolos que podem ser posteriormente interpretados.</w:t>
      </w:r>
    </w:p>
    <w:p w14:paraId="76F995E2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Informação: dados, processados ou não, que podem ser utilizados para produção e transmissão de conhecimento, contidos em qualquer meio, suporte ou formato.</w:t>
      </w:r>
    </w:p>
    <w:p w14:paraId="5FF7E6BA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Informação de acesso restrito: as informações:</w:t>
      </w:r>
    </w:p>
    <w:p w14:paraId="445B4F80" w14:textId="7A44D716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 - classificadas como ultrassecretas, secreta</w:t>
      </w:r>
      <w:r w:rsidR="005B58BE">
        <w:rPr>
          <w:rFonts w:ascii="Times New Roman" w:eastAsia="Times New Roman" w:hAnsi="Times New Roman" w:cs="Times New Roman"/>
          <w:sz w:val="24"/>
          <w:szCs w:val="24"/>
          <w:lang w:eastAsia="pt-BR"/>
        </w:rPr>
        <w:t>s</w:t>
      </w: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ou reservadas, na forma prevista na Lei nº 12.527, de 18 de novembro de 2011 (Lei de Acesso à Informação);</w:t>
      </w:r>
    </w:p>
    <w:p w14:paraId="7E05CAD9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II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definidas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como pessoais, nos termos da Lei nº 13.709, de 14 de agosto de 2018 (Lei Geral de Proteção de Dados - LGPD) e controladas pela RFB;</w:t>
      </w:r>
    </w:p>
    <w:p w14:paraId="3F43CF82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III - protegidas por sigilo fiscal, conforme previsto no art. 198 da Lei nº 5.172, de 25 de outubro de 1966 (Código Tributário Nacional - CTN);</w:t>
      </w:r>
    </w:p>
    <w:p w14:paraId="277C7EA0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IV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previstas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nas demais hipóteses legais de sigilo e de segredo de justiça e nas hipóteses de segredo industrial decorrentes da exploração direta de atividade econômica pelo Estado ou por pessoa física ou entidade privada que tenha qualquer vínculo com o poder público; e</w:t>
      </w:r>
    </w:p>
    <w:p w14:paraId="6E129624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estratégicas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, táticas, técnicas ou comerciais,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</w:t>
      </w:r>
    </w:p>
    <w:p w14:paraId="5A16D0FF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OBJETO</w:t>
      </w:r>
    </w:p>
    <w:p w14:paraId="385CB276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Constitui objeto deste TERMO:</w:t>
      </w:r>
    </w:p>
    <w:p w14:paraId="57371AF4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compromisso do PRESTADOR com o tratamento aplicável aos dados e às informações de acesso restrito por ele recebidas no exercício das atribuições previstas no contrato de prestação de serviços ou, ainda, de forma acidental, bem como com a observância das normas de segurança da informação e privacidade; e</w:t>
      </w:r>
    </w:p>
    <w:p w14:paraId="7811E46B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declaração expressa de que o PRESTADOR conhece as regras relativas ao sigilo dos dados e informações sob a guarda da RFB e das respectivas penalidades administrativas, civis e penais aplicáveis em caso de sua inobservância.</w:t>
      </w:r>
    </w:p>
    <w:p w14:paraId="6174DEA5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Este TERMO abrange todos os dados e informações, escritos, gravados ou verbalizados, por qualquer meio, tangíveis ou intangíveis, aos quais, diretamente ou por terceiros, o PRESTADOR venha a ter acesso, ou deles venha a ter conhecimento ou que lhe venham a ser confiados.</w:t>
      </w:r>
    </w:p>
    <w:p w14:paraId="5B8E50DB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As obrigações constantes deste TERMO não serão aplicadas às informações que, comprovadamente:</w:t>
      </w:r>
    </w:p>
    <w:p w14:paraId="7DC0D77E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pertençam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ao domínio público no momento da revelação, exceto se tal fato decorrer de ato ou omissão de quem as detém; e</w:t>
      </w:r>
    </w:p>
    <w:p w14:paraId="6A17F93A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II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tenham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sido recebidas de terceiros, estranhos ao objeto da atividade ou serviço, e que não sejam consideradas de acesso restrito.</w:t>
      </w:r>
    </w:p>
    <w:p w14:paraId="34C11B09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Aplica-se a este TERMO a legislação relativa ao acesso à informação e à proteção de dados, considerando a necessidade eventual de acesso, processamento e tratamento de dados pessoais em nome da RFB.</w:t>
      </w:r>
    </w:p>
    <w:p w14:paraId="6F36F07F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NATUREZA</w:t>
      </w:r>
    </w:p>
    <w:p w14:paraId="29B53C3D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Este TERMO tem natureza irrevogável e irretratável, e prevalece sobre quaisquer outros atos que contenham disposições contrárias a suas cláusulas.</w:t>
      </w:r>
    </w:p>
    <w:p w14:paraId="28D4ACA1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DIREITOS E OBRIGAÇÕES</w:t>
      </w:r>
    </w:p>
    <w:p w14:paraId="01EF665F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O PRESTADOR compromete-se a:</w:t>
      </w:r>
    </w:p>
    <w:p w14:paraId="583701BC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não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disponibilizar ou revelar dados e informações de acesso restrito a terceiros, exceto: (i) por determinação judicial; (</w:t>
      </w:r>
      <w:proofErr w:type="spell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ii</w:t>
      </w:r>
      <w:proofErr w:type="spell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) a pessoas previamente autorizadas e signatárias de termo de confidencialidade; ou (</w:t>
      </w:r>
      <w:proofErr w:type="spell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iii</w:t>
      </w:r>
      <w:proofErr w:type="spell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) se expressamente autorizados por autoridade competente da RFB.</w:t>
      </w:r>
    </w:p>
    <w:p w14:paraId="514A5E1E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utilizar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dados e informações de acesso restrito a que tiver acesso exclusivamente para as finalidades relacionadas à prestação de serviços à RFB.</w:t>
      </w:r>
    </w:p>
    <w:p w14:paraId="2D09870E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III -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</w:t>
      </w:r>
    </w:p>
    <w:p w14:paraId="618EFBFA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IV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comunicar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à autoridade competente da RFB, de forma expressa e imediata, o recebimento de ordem judicial ou administrativa que determine o fornecimento de dados ou informações de acesso restrito, antes de seu atendimento.</w:t>
      </w:r>
    </w:p>
    <w:p w14:paraId="45658222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permanecer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como fiel depositário dos dados e informações de acesso restrito objeto do presente TERMO.</w:t>
      </w:r>
    </w:p>
    <w:p w14:paraId="623E23CC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retornar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imediatamente à autoridade competente da RFB os dados e informações em sua posse, bem como as cópias eventualmente existentes, quando requeridos.</w:t>
      </w:r>
    </w:p>
    <w:p w14:paraId="04F033F6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VII - observar a Política de Segurança da Informação no âmbito da RFB, estabelecida pela Portaria SRF nº 450, de 28 de abril de 2004, e demais normas relativas à segurança da informação, à privacidade e ao compartilhamento de dados.</w:t>
      </w:r>
    </w:p>
    <w:p w14:paraId="0E061898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VIII - não revelar ações, projetos, programas, produtos e soluções da RFB, nem falar em nome dela, em qualquer meio de comunicação, sem prévia autorização legal ou expressa da RFB.</w:t>
      </w:r>
    </w:p>
    <w:p w14:paraId="1AEA49DA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IX - </w:t>
      </w:r>
      <w:proofErr w:type="gramStart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não</w:t>
      </w:r>
      <w:proofErr w:type="gramEnd"/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ceder os direitos de propriedade intelectual e direitos autorais referentes aos artefatos e produtos decorrentes da prestação de serviço, incluindo códigos, documentação, modelos de dados e bases de dados.</w:t>
      </w:r>
    </w:p>
    <w:p w14:paraId="291FE060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DAS PENALIDADES</w:t>
      </w:r>
    </w:p>
    <w:p w14:paraId="46EF94D9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O uso ou disponibilização indevidos ou a revelação não autorizada de dados e informações protegidos por sigilo sujeitam o PRESTADOR à responsabilização pessoal, nos termos da legislação administrativa, civil e penal.</w:t>
      </w:r>
    </w:p>
    <w:p w14:paraId="702E17BB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VIGÊNCIA</w:t>
      </w:r>
    </w:p>
    <w:p w14:paraId="3351450A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Este TERMO permanecerá em vigor pelo prazo de 5 (cinco) anos, contado após o encerramento da prestação de serviços à RFB, resguardando-se, por prazo indeterminado, as obrigações de confidencialidade sobre os dados e informações de acesso restrito a que o PRESTADOR teve acesso.</w:t>
      </w:r>
    </w:p>
    <w:p w14:paraId="4FD25DE2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FORO</w:t>
      </w:r>
    </w:p>
    <w:p w14:paraId="54688B5B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Fica elegido o foro de Brasília - DF, onde está localizada a sede da RFB, para dirimir quaisquer dúvidas originadas do presente TERMO, com renúncia expressa a qualquer outro.</w:t>
      </w:r>
    </w:p>
    <w:p w14:paraId="49B6FD3F" w14:textId="77777777" w:rsidR="00186E9F" w:rsidRPr="00186E9F" w:rsidRDefault="00186E9F" w:rsidP="00186E9F">
      <w:pPr>
        <w:suppressAutoHyphens w:val="0"/>
        <w:spacing w:before="100" w:beforeAutospacing="1" w:after="142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ASSINATURAS</w:t>
      </w:r>
    </w:p>
    <w:p w14:paraId="0C1E35E7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Por assim estarem justas e estabelecidas as condições, o presente TERMO é assinado por:</w:t>
      </w:r>
    </w:p>
    <w:p w14:paraId="7E06947D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Local e Data</w:t>
      </w:r>
    </w:p>
    <w:p w14:paraId="5D7B7ABE" w14:textId="77777777" w:rsidR="00186E9F" w:rsidRPr="00186E9F" w:rsidRDefault="00186E9F" w:rsidP="006C1C65">
      <w:pPr>
        <w:suppressAutoHyphens w:val="0"/>
        <w:spacing w:before="100" w:beforeAutospacing="1" w:after="142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86E9F">
        <w:rPr>
          <w:rFonts w:ascii="Times New Roman" w:eastAsia="Times New Roman" w:hAnsi="Times New Roman" w:cs="Times New Roman"/>
          <w:sz w:val="24"/>
          <w:szCs w:val="24"/>
          <w:lang w:eastAsia="pt-BR"/>
        </w:rPr>
        <w:t>Assinaturas</w:t>
      </w:r>
    </w:p>
    <w:p w14:paraId="6520A443" w14:textId="77777777" w:rsidR="00186E9F" w:rsidRPr="00186E9F" w:rsidRDefault="00186E9F" w:rsidP="00186E9F">
      <w:pPr>
        <w:suppressAutoHyphens w:val="0"/>
        <w:spacing w:before="100" w:beforeAutospacing="1" w:after="240" w:line="288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04A84FE" w14:textId="77777777" w:rsidR="00186E9F" w:rsidRPr="00186E9F" w:rsidRDefault="00186E9F" w:rsidP="00186E9F">
      <w:pPr>
        <w:suppressAutoHyphens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6506578" w14:textId="77777777" w:rsidR="004832E9" w:rsidRPr="00186E9F" w:rsidRDefault="004832E9" w:rsidP="00186E9F"/>
    <w:sectPr w:rsidR="004832E9" w:rsidRPr="00186E9F">
      <w:headerReference w:type="default" r:id="rId9"/>
      <w:pgSz w:w="11906" w:h="16838"/>
      <w:pgMar w:top="1418" w:right="1418" w:bottom="1418" w:left="1418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F8B1" w14:textId="77777777" w:rsidR="0083755B" w:rsidRDefault="0083755B">
      <w:pPr>
        <w:spacing w:after="0" w:line="240" w:lineRule="auto"/>
      </w:pPr>
      <w:r>
        <w:separator/>
      </w:r>
    </w:p>
  </w:endnote>
  <w:endnote w:type="continuationSeparator" w:id="0">
    <w:p w14:paraId="1A9E0DEC" w14:textId="77777777" w:rsidR="0083755B" w:rsidRDefault="0083755B">
      <w:pPr>
        <w:spacing w:after="0" w:line="240" w:lineRule="auto"/>
      </w:pPr>
      <w:r>
        <w:continuationSeparator/>
      </w:r>
    </w:p>
  </w:endnote>
  <w:endnote w:type="continuationNotice" w:id="1">
    <w:p w14:paraId="660D4A70" w14:textId="77777777" w:rsidR="0083755B" w:rsidRDefault="008375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86C9" w14:textId="77777777" w:rsidR="0083755B" w:rsidRDefault="0083755B">
      <w:pPr>
        <w:spacing w:after="0" w:line="240" w:lineRule="auto"/>
      </w:pPr>
      <w:r>
        <w:separator/>
      </w:r>
    </w:p>
  </w:footnote>
  <w:footnote w:type="continuationSeparator" w:id="0">
    <w:p w14:paraId="604B8ABC" w14:textId="77777777" w:rsidR="0083755B" w:rsidRDefault="0083755B">
      <w:pPr>
        <w:spacing w:after="0" w:line="240" w:lineRule="auto"/>
      </w:pPr>
      <w:r>
        <w:continuationSeparator/>
      </w:r>
    </w:p>
  </w:footnote>
  <w:footnote w:type="continuationNotice" w:id="1">
    <w:p w14:paraId="68841C10" w14:textId="77777777" w:rsidR="0083755B" w:rsidRDefault="008375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06579" w14:textId="2F6ACD0A" w:rsidR="004832E9" w:rsidRDefault="00504E41">
    <w:pPr>
      <w:pStyle w:val="Cabealho"/>
      <w:rPr>
        <w:b/>
      </w:rPr>
    </w:pPr>
    <w:r>
      <w:rPr>
        <w:rFonts w:ascii="Times New Roman" w:eastAsia="Times New Roman" w:hAnsi="Times New Roman" w:cs="Times New Roman"/>
        <w:b/>
        <w:bCs/>
        <w:noProof/>
        <w:color w:val="000000"/>
        <w:sz w:val="24"/>
        <w:szCs w:val="24"/>
        <w:lang w:eastAsia="pt-BR"/>
      </w:rPr>
      <w:drawing>
        <wp:inline distT="0" distB="0" distL="0" distR="0" wp14:anchorId="161BBDED" wp14:editId="581B6E7E">
          <wp:extent cx="5638800" cy="857250"/>
          <wp:effectExtent l="0" t="0" r="0" b="0"/>
          <wp:docPr id="2" name="Imagem 2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Padrão do plano de fundo&#10;&#10;Descrição gerada automaticamente com confiança baix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8572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650657A" w14:textId="77777777" w:rsidR="004832E9" w:rsidRDefault="004832E9">
    <w:pPr>
      <w:pStyle w:val="SalisCabealhoEsquerdaArial11"/>
      <w:rPr>
        <w:rFonts w:ascii="Times New Roman" w:hAnsi="Times New Roman"/>
        <w:sz w:val="24"/>
        <w:szCs w:val="24"/>
      </w:rPr>
    </w:pPr>
  </w:p>
  <w:p w14:paraId="4650657B" w14:textId="77777777" w:rsidR="004832E9" w:rsidRDefault="004832E9">
    <w:pPr>
      <w:spacing w:after="0"/>
      <w:jc w:val="center"/>
      <w:rPr>
        <w:rFonts w:ascii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2E9"/>
    <w:rsid w:val="00025AAF"/>
    <w:rsid w:val="000A3C72"/>
    <w:rsid w:val="001736ED"/>
    <w:rsid w:val="00186E9F"/>
    <w:rsid w:val="001A3F68"/>
    <w:rsid w:val="001C0CF6"/>
    <w:rsid w:val="001F6726"/>
    <w:rsid w:val="0022656B"/>
    <w:rsid w:val="002A2E15"/>
    <w:rsid w:val="00342E52"/>
    <w:rsid w:val="00362670"/>
    <w:rsid w:val="003F1D47"/>
    <w:rsid w:val="004832E9"/>
    <w:rsid w:val="00504E41"/>
    <w:rsid w:val="005B58BE"/>
    <w:rsid w:val="005C5910"/>
    <w:rsid w:val="005D022F"/>
    <w:rsid w:val="0061687E"/>
    <w:rsid w:val="006C1C65"/>
    <w:rsid w:val="00732F46"/>
    <w:rsid w:val="008136EE"/>
    <w:rsid w:val="0083755B"/>
    <w:rsid w:val="008C6B77"/>
    <w:rsid w:val="009A2E73"/>
    <w:rsid w:val="00A07C8E"/>
    <w:rsid w:val="00AE5B07"/>
    <w:rsid w:val="00BC5A60"/>
    <w:rsid w:val="00C030D5"/>
    <w:rsid w:val="00C22E14"/>
    <w:rsid w:val="00C60CDE"/>
    <w:rsid w:val="00C84FE0"/>
    <w:rsid w:val="00D04E6B"/>
    <w:rsid w:val="00D9392B"/>
    <w:rsid w:val="00E14B5D"/>
    <w:rsid w:val="00EC0FFC"/>
    <w:rsid w:val="00EC713B"/>
    <w:rsid w:val="00F15E17"/>
    <w:rsid w:val="00F6648D"/>
    <w:rsid w:val="00FB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6540"/>
  <w15:docId w15:val="{DC925634-FA54-4B66-B59D-A15294FD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Ttulo"/>
    <w:link w:val="Ttulo1Char"/>
    <w:qFormat/>
    <w:rsid w:val="00DF0F28"/>
    <w:pPr>
      <w:keepNext/>
      <w:spacing w:before="240" w:after="120" w:line="360" w:lineRule="auto"/>
      <w:ind w:firstLine="567"/>
      <w:contextualSpacing w:val="0"/>
      <w:outlineLvl w:val="0"/>
    </w:pPr>
    <w:rPr>
      <w:rFonts w:ascii="Arial" w:eastAsia="Arial" w:hAnsi="Arial" w:cs="Tahoma"/>
      <w:b/>
      <w:color w:val="000000"/>
      <w:spacing w:val="0"/>
      <w:kern w:val="0"/>
      <w:sz w:val="22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1B300A"/>
  </w:style>
  <w:style w:type="character" w:customStyle="1" w:styleId="RodapChar">
    <w:name w:val="Rodapé Char"/>
    <w:basedOn w:val="Fontepargpadro"/>
    <w:link w:val="Rodap"/>
    <w:qFormat/>
    <w:rsid w:val="001B300A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17A0A"/>
    <w:rPr>
      <w:rFonts w:ascii="Segoe UI" w:hAnsi="Segoe UI" w:cs="Segoe UI"/>
      <w:sz w:val="18"/>
      <w:szCs w:val="18"/>
    </w:rPr>
  </w:style>
  <w:style w:type="character" w:customStyle="1" w:styleId="FontStyle29">
    <w:name w:val="Font Style29"/>
    <w:qFormat/>
    <w:rsid w:val="00B11148"/>
    <w:rPr>
      <w:rFonts w:ascii="Arial Unicode MS" w:eastAsia="Arial Unicode MS" w:hAnsi="Arial Unicode MS" w:cs="Arial Unicode MS"/>
      <w:sz w:val="18"/>
      <w:szCs w:val="18"/>
    </w:rPr>
  </w:style>
  <w:style w:type="character" w:customStyle="1" w:styleId="Ttulo1Char">
    <w:name w:val="Título 1 Char"/>
    <w:basedOn w:val="Fontepargpadro"/>
    <w:link w:val="Ttulo1"/>
    <w:qFormat/>
    <w:rsid w:val="00DF0F28"/>
    <w:rPr>
      <w:rFonts w:ascii="Arial" w:eastAsia="Arial" w:hAnsi="Arial" w:cs="Tahoma"/>
      <w:b/>
      <w:color w:val="000000"/>
      <w:szCs w:val="28"/>
    </w:rPr>
  </w:style>
  <w:style w:type="character" w:customStyle="1" w:styleId="TtuloChar">
    <w:name w:val="Título Char"/>
    <w:basedOn w:val="Fontepargpadro"/>
    <w:link w:val="Ttulo"/>
    <w:uiPriority w:val="10"/>
    <w:qFormat/>
    <w:rsid w:val="00DF0F2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tulo">
    <w:name w:val="Title"/>
    <w:basedOn w:val="Normal"/>
    <w:next w:val="Corpodetexto"/>
    <w:link w:val="TtuloChar"/>
    <w:uiPriority w:val="10"/>
    <w:qFormat/>
    <w:rsid w:val="00DF0F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1B300A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1B300A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SalisCabealhoEsquerdaArial11">
    <w:name w:val="SalisCabeçalhoEsquerdaArial11"/>
    <w:qFormat/>
    <w:rsid w:val="001B300A"/>
    <w:pPr>
      <w:widowControl w:val="0"/>
      <w:textAlignment w:val="baseline"/>
    </w:pPr>
    <w:rPr>
      <w:rFonts w:ascii="Arial" w:eastAsia="Times New Roman" w:hAnsi="Arial" w:cs="Arial"/>
      <w:kern w:val="2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17A0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DF0F2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01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DD321D0EB8E4EA7279A1DF6B0B525" ma:contentTypeVersion="15" ma:contentTypeDescription="Crie um novo documento." ma:contentTypeScope="" ma:versionID="264719c7f74534b3c0c002be71413ff8">
  <xsd:schema xmlns:xsd="http://www.w3.org/2001/XMLSchema" xmlns:xs="http://www.w3.org/2001/XMLSchema" xmlns:p="http://schemas.microsoft.com/office/2006/metadata/properties" xmlns:ns2="64a22de5-0768-4b82-a85d-749a4d842431" xmlns:ns3="d5012819-820f-4f58-97cc-92638848d0a5" xmlns:ns4="1c343fe7-d293-48f8-95a0-508e3568d6db" targetNamespace="http://schemas.microsoft.com/office/2006/metadata/properties" ma:root="true" ma:fieldsID="69be44797f7f7b62f2e6bc5819dc49b9" ns2:_="" ns3:_="" ns4:_="">
    <xsd:import namespace="64a22de5-0768-4b82-a85d-749a4d842431"/>
    <xsd:import namespace="d5012819-820f-4f58-97cc-92638848d0a5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OBSERVA_x00c7__x00c3_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22de5-0768-4b82-a85d-749a4d842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OBSERVA_x00c7__x00c3_O" ma:index="22" nillable="true" ma:displayName="OBSERVAÇÃO" ma:format="Dropdown" ma:internalName="OBSERVA_x00c7__x00c3_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12819-820f-4f58-97cc-92638848d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c47744-b37c-49b0-b881-66715e9c3cd8}" ma:internalName="TaxCatchAll" ma:showField="CatchAllData" ma:web="d5012819-820f-4f58-97cc-92638848d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a22de5-0768-4b82-a85d-749a4d842431">
      <Terms xmlns="http://schemas.microsoft.com/office/infopath/2007/PartnerControls"/>
    </lcf76f155ced4ddcb4097134ff3c332f>
    <TaxCatchAll xmlns="1c343fe7-d293-48f8-95a0-508e3568d6db" xsi:nil="true"/>
    <OBSERVA_x00c7__x00c3_O xmlns="64a22de5-0768-4b82-a85d-749a4d842431" xsi:nil="true"/>
  </documentManagement>
</p:properties>
</file>

<file path=customXml/itemProps1.xml><?xml version="1.0" encoding="utf-8"?>
<ds:datastoreItem xmlns:ds="http://schemas.openxmlformats.org/officeDocument/2006/customXml" ds:itemID="{090E5F1A-FCBB-433B-877F-E133034A6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67F04-D237-4474-AFA5-31D2D11AD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22de5-0768-4b82-a85d-749a4d842431"/>
    <ds:schemaRef ds:uri="d5012819-820f-4f58-97cc-92638848d0a5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B7D35-0C9C-4ABD-B02C-5760FA219C11}">
  <ds:schemaRefs>
    <ds:schemaRef ds:uri="http://schemas.microsoft.com/office/2006/metadata/properties"/>
    <ds:schemaRef ds:uri="http://schemas.microsoft.com/office/infopath/2007/PartnerControls"/>
    <ds:schemaRef ds:uri="64a22de5-0768-4b82-a85d-749a4d842431"/>
    <ds:schemaRef ds:uri="1c343fe7-d293-48f8-95a0-508e3568d6db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</Words>
  <Characters>6350</Characters>
  <Application>Microsoft Office Word</Application>
  <DocSecurity>0</DocSecurity>
  <Lines>52</Lines>
  <Paragraphs>15</Paragraphs>
  <ScaleCrop>false</ScaleCrop>
  <Company>Ministério da Fazenda®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Marilda Cortez Cesar Caselato</dc:creator>
  <dc:description/>
  <cp:lastModifiedBy>Ticiane Lima Alencar Sousa</cp:lastModifiedBy>
  <cp:revision>2</cp:revision>
  <cp:lastPrinted>2023-01-27T17:15:00Z</cp:lastPrinted>
  <dcterms:created xsi:type="dcterms:W3CDTF">2025-10-31T18:23:00Z</dcterms:created>
  <dcterms:modified xsi:type="dcterms:W3CDTF">2025-10-31T18:23:00Z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0x010100082DD321D0EB8E4EA7279A1DF6B0B525</vt:lpwstr>
  </property>
</Properties>
</file>